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18" w:rsidRDefault="009C463B" w:rsidP="009C463B">
      <w:pPr>
        <w:spacing w:before="120"/>
        <w:rPr>
          <w:rFonts w:ascii="Calibri" w:hAnsi="Calibri" w:cs="Calibri"/>
          <w:b/>
          <w:sz w:val="28"/>
          <w:szCs w:val="28"/>
        </w:rPr>
      </w:pPr>
      <w:r w:rsidRPr="006D1E4B">
        <w:rPr>
          <w:rFonts w:ascii="Calibri" w:hAnsi="Calibri" w:cs="Calibri"/>
          <w:b/>
          <w:sz w:val="28"/>
          <w:szCs w:val="28"/>
        </w:rPr>
        <w:t>Job specification</w:t>
      </w:r>
    </w:p>
    <w:p w:rsidR="00EA0607" w:rsidRDefault="00EA0607" w:rsidP="009C463B">
      <w:pPr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  <w:t>The Merchant Banking Group’s mandate is to provide financing for leveraged buyouts, recapitalization and refinancing</w:t>
      </w:r>
      <w:r w:rsidR="00B65A0F">
        <w:rPr>
          <w:rFonts w:ascii="Calibri" w:hAnsi="Calibri" w:cs="Calibri"/>
          <w:b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 xml:space="preserve"> and make direct equity co-investments. The Merchant Banking Group is focused on </w:t>
      </w:r>
      <w:proofErr w:type="gramStart"/>
      <w:r>
        <w:rPr>
          <w:rFonts w:ascii="Calibri" w:hAnsi="Calibri" w:cs="Calibri"/>
          <w:b/>
          <w:sz w:val="28"/>
          <w:szCs w:val="28"/>
        </w:rPr>
        <w:t>originating  and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leading non-investment grade debt financings for top buyout funds and equity sponsors in the midd</w:t>
      </w:r>
      <w:r w:rsidR="00B65A0F">
        <w:rPr>
          <w:rFonts w:ascii="Calibri" w:hAnsi="Calibri" w:cs="Calibri"/>
          <w:b/>
          <w:sz w:val="28"/>
          <w:szCs w:val="28"/>
        </w:rPr>
        <w:t>le market with transaction sizes varying based on the type of deal.</w:t>
      </w:r>
      <w:r>
        <w:rPr>
          <w:rFonts w:ascii="Calibri" w:hAnsi="Calibri" w:cs="Calibri"/>
          <w:b/>
          <w:sz w:val="28"/>
          <w:szCs w:val="28"/>
        </w:rPr>
        <w:t xml:space="preserve"> The Group also originates high yield bonds and bridge loans. </w:t>
      </w:r>
    </w:p>
    <w:p w:rsidR="00B65A0F" w:rsidRDefault="00B65A0F" w:rsidP="009C463B">
      <w:pPr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  <w:t xml:space="preserve">The primary responsibility is to provide deal support to a team of originators. </w:t>
      </w:r>
      <w:proofErr w:type="gramStart"/>
      <w:r>
        <w:rPr>
          <w:rFonts w:ascii="Calibri" w:hAnsi="Calibri" w:cs="Calibri"/>
          <w:b/>
          <w:sz w:val="28"/>
          <w:szCs w:val="28"/>
        </w:rPr>
        <w:t>Key components of the position include financial modeling, legal documentation, syndications and a limited amount of post-close account management.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B65A0F" w:rsidRPr="006D1E4B" w:rsidRDefault="00B65A0F" w:rsidP="009C463B">
      <w:pPr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  <w:t xml:space="preserve">The position demands strong analytical, financial analysis, writing and presentation skills. </w:t>
      </w:r>
      <w:proofErr w:type="gramStart"/>
      <w:r>
        <w:rPr>
          <w:rFonts w:ascii="Calibri" w:hAnsi="Calibri" w:cs="Calibri"/>
          <w:b/>
          <w:sz w:val="28"/>
          <w:szCs w:val="28"/>
        </w:rPr>
        <w:t>previous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experience in banking or financial services preferred. Candidates need to demonstrate that they have execution experience in either senior or high yield non-investment grade debt underwriting, mezzanine financing, or merger &amp; acquisitions.</w:t>
      </w:r>
    </w:p>
    <w:sectPr w:rsidR="00B65A0F" w:rsidRPr="006D1E4B" w:rsidSect="0080253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432" w:right="1440" w:bottom="144" w:left="1440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14" w:rsidRDefault="00A74A14">
      <w:r>
        <w:separator/>
      </w:r>
    </w:p>
  </w:endnote>
  <w:endnote w:type="continuationSeparator" w:id="0">
    <w:p w:rsidR="00A74A14" w:rsidRDefault="00A7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83" w:rsidRPr="00390C83" w:rsidRDefault="00390C83" w:rsidP="00390C83">
    <w:pPr>
      <w:pStyle w:val="Style4"/>
      <w:pBdr>
        <w:bottom w:val="single" w:sz="4" w:space="1" w:color="auto"/>
      </w:pBdr>
      <w:tabs>
        <w:tab w:val="clear" w:pos="3024"/>
        <w:tab w:val="left" w:pos="2880"/>
        <w:tab w:val="right" w:pos="10080"/>
      </w:tabs>
      <w:spacing w:after="0"/>
      <w:ind w:left="-720" w:right="-720"/>
      <w:jc w:val="left"/>
      <w:rPr>
        <w:rFonts w:ascii="Bookman Old Style" w:hAnsi="Bookman Old Style"/>
        <w:b/>
      </w:rPr>
    </w:pPr>
    <w:r w:rsidRPr="00390C83">
      <w:rPr>
        <w:rFonts w:ascii="Bookman Old Style" w:hAnsi="Bookman Old Style"/>
        <w:b/>
      </w:rPr>
      <w:t>Contact Us:</w:t>
    </w:r>
  </w:p>
  <w:p w:rsidR="00390C83" w:rsidRPr="006709A4" w:rsidRDefault="00390C83" w:rsidP="00390C83">
    <w:pPr>
      <w:pStyle w:val="Style4"/>
      <w:tabs>
        <w:tab w:val="clear" w:pos="3024"/>
        <w:tab w:val="left" w:pos="2880"/>
        <w:tab w:val="right" w:pos="10080"/>
      </w:tabs>
      <w:spacing w:after="0"/>
      <w:ind w:left="-720"/>
      <w:jc w:val="left"/>
      <w:rPr>
        <w:rFonts w:ascii="Bookman Old Style" w:hAnsi="Bookman Old Style"/>
        <w:sz w:val="8"/>
      </w:rPr>
    </w:pPr>
  </w:p>
  <w:p w:rsidR="00390C83" w:rsidRDefault="0057583F" w:rsidP="006709A4">
    <w:pPr>
      <w:pStyle w:val="Style4"/>
      <w:tabs>
        <w:tab w:val="clear" w:pos="3024"/>
        <w:tab w:val="left" w:pos="3600"/>
        <w:tab w:val="left" w:pos="7020"/>
        <w:tab w:val="right" w:pos="10170"/>
      </w:tabs>
      <w:spacing w:after="0"/>
      <w:ind w:left="-720" w:right="-720"/>
      <w:jc w:val="left"/>
      <w:rPr>
        <w:rFonts w:ascii="Bookman Old Style" w:hAnsi="Bookman Old Style"/>
        <w:spacing w:val="2"/>
      </w:rPr>
    </w:pPr>
    <w:r>
      <w:rPr>
        <w:rFonts w:ascii="Bookman Old Style" w:hAnsi="Bookman Old Style"/>
      </w:rPr>
      <w:t>222 West Adams Street</w:t>
    </w:r>
    <w:r w:rsidR="006709A4">
      <w:rPr>
        <w:rFonts w:ascii="Bookman Old Style" w:hAnsi="Bookman Old Style"/>
      </w:rPr>
      <w:t>, Suite 1980</w:t>
    </w:r>
    <w:r w:rsidR="00390C83">
      <w:rPr>
        <w:rFonts w:ascii="Bookman Old Style" w:hAnsi="Bookman Old Style"/>
      </w:rPr>
      <w:tab/>
      <w:t>Terry Murphy</w:t>
    </w:r>
    <w:r w:rsidR="00390C83">
      <w:rPr>
        <w:rFonts w:ascii="Bookman Old Style" w:hAnsi="Bookman Old Style"/>
      </w:rPr>
      <w:tab/>
      <w:t>Stephen Wetzel</w:t>
    </w:r>
    <w:r w:rsidR="00390C83">
      <w:rPr>
        <w:rFonts w:ascii="Bookman Old Style" w:hAnsi="Bookman Old Style"/>
      </w:rPr>
      <w:br/>
    </w:r>
    <w:r w:rsidR="006709A4" w:rsidRPr="0057583F">
      <w:rPr>
        <w:rFonts w:ascii="Bookman Old Style" w:hAnsi="Bookman Old Style"/>
        <w:spacing w:val="2"/>
      </w:rPr>
      <w:t xml:space="preserve">Chicago, </w:t>
    </w:r>
    <w:smartTag w:uri="urn:schemas-microsoft-com:office:smarttags" w:element="State">
      <w:r w:rsidR="006709A4" w:rsidRPr="0057583F">
        <w:rPr>
          <w:rFonts w:ascii="Bookman Old Style" w:hAnsi="Bookman Old Style"/>
          <w:spacing w:val="2"/>
        </w:rPr>
        <w:t>Illinois</w:t>
      </w:r>
    </w:smartTag>
    <w:r w:rsidR="006709A4" w:rsidRPr="0057583F">
      <w:rPr>
        <w:rFonts w:ascii="Bookman Old Style" w:hAnsi="Bookman Old Style"/>
        <w:spacing w:val="2"/>
      </w:rPr>
      <w:t xml:space="preserve"> 6060</w:t>
    </w:r>
    <w:r w:rsidR="006709A4">
      <w:rPr>
        <w:rFonts w:ascii="Bookman Old Style" w:hAnsi="Bookman Old Style"/>
        <w:spacing w:val="2"/>
      </w:rPr>
      <w:t>6</w:t>
    </w:r>
    <w:r w:rsidR="00390C83">
      <w:rPr>
        <w:rFonts w:ascii="Bookman Old Style" w:hAnsi="Bookman Old Style"/>
        <w:spacing w:val="3"/>
      </w:rPr>
      <w:tab/>
      <w:t>312 895-6783</w:t>
    </w:r>
    <w:r w:rsidR="00390C83">
      <w:rPr>
        <w:rFonts w:ascii="Bookman Old Style" w:hAnsi="Bookman Old Style"/>
        <w:spacing w:val="3"/>
      </w:rPr>
      <w:tab/>
    </w:r>
    <w:r w:rsidR="00390C83">
      <w:rPr>
        <w:rFonts w:ascii="Bookman Old Style" w:hAnsi="Bookman Old Style"/>
        <w:spacing w:val="2"/>
      </w:rPr>
      <w:t>312 895-6782</w:t>
    </w:r>
    <w:r w:rsidR="006709A4">
      <w:rPr>
        <w:rFonts w:ascii="Bookman Old Style" w:hAnsi="Bookman Old Style"/>
        <w:spacing w:val="2"/>
      </w:rPr>
      <w:br/>
    </w:r>
    <w:r w:rsidR="006709A4">
      <w:rPr>
        <w:rFonts w:ascii="Bookman Old Style" w:hAnsi="Bookman Old Style"/>
      </w:rPr>
      <w:t xml:space="preserve">Fax: </w:t>
    </w:r>
    <w:r w:rsidR="006709A4" w:rsidRPr="0057583F">
      <w:rPr>
        <w:rFonts w:ascii="Bookman Old Style" w:hAnsi="Bookman Old Style"/>
      </w:rPr>
      <w:t xml:space="preserve">312 </w:t>
    </w:r>
    <w:r w:rsidR="006709A4">
      <w:rPr>
        <w:rFonts w:ascii="Bookman Old Style" w:hAnsi="Bookman Old Style"/>
      </w:rPr>
      <w:t>895</w:t>
    </w:r>
    <w:r w:rsidR="006709A4" w:rsidRPr="0057583F">
      <w:rPr>
        <w:rFonts w:ascii="Bookman Old Style" w:hAnsi="Bookman Old Style"/>
      </w:rPr>
      <w:t>-</w:t>
    </w:r>
    <w:r w:rsidR="006709A4">
      <w:rPr>
        <w:rFonts w:ascii="Bookman Old Style" w:hAnsi="Bookman Old Style"/>
      </w:rPr>
      <w:t>4509</w:t>
    </w:r>
    <w:r w:rsidR="00390C83">
      <w:rPr>
        <w:rFonts w:ascii="Bookman Old Style" w:hAnsi="Bookman Old Style"/>
        <w:spacing w:val="2"/>
      </w:rPr>
      <w:tab/>
    </w:r>
    <w:r w:rsidR="00390C83" w:rsidRPr="00390C83">
      <w:rPr>
        <w:rFonts w:ascii="Bookman Old Style" w:hAnsi="Bookman Old Style"/>
        <w:spacing w:val="2"/>
      </w:rPr>
      <w:t>TPM@execprosearch.com</w:t>
    </w:r>
    <w:r w:rsidR="00390C83">
      <w:rPr>
        <w:rFonts w:ascii="Bookman Old Style" w:hAnsi="Bookman Old Style"/>
        <w:spacing w:val="2"/>
      </w:rPr>
      <w:tab/>
      <w:t>SRW@execprosearch.com</w:t>
    </w:r>
  </w:p>
  <w:p w:rsidR="006709A4" w:rsidRPr="006709A4" w:rsidRDefault="006709A4" w:rsidP="006709A4">
    <w:pPr>
      <w:pStyle w:val="Style3"/>
      <w:tabs>
        <w:tab w:val="left" w:pos="3600"/>
        <w:tab w:val="left" w:pos="7020"/>
      </w:tabs>
      <w:spacing w:before="0"/>
      <w:ind w:left="187" w:right="-720"/>
      <w:jc w:val="center"/>
      <w:rPr>
        <w:rFonts w:ascii="Bookman Old Style" w:hAnsi="Bookman Old Style"/>
        <w:spacing w:val="-2"/>
        <w:sz w:val="12"/>
        <w:szCs w:val="12"/>
      </w:rPr>
    </w:pPr>
  </w:p>
  <w:p w:rsidR="00390C83" w:rsidRPr="00390C83" w:rsidRDefault="006709A4" w:rsidP="006709A4">
    <w:pPr>
      <w:pStyle w:val="Style3"/>
      <w:spacing w:before="0"/>
      <w:ind w:left="187" w:right="-720"/>
      <w:jc w:val="center"/>
      <w:rPr>
        <w:rFonts w:ascii="Bookman Old Style" w:hAnsi="Bookman Old Style"/>
        <w:spacing w:val="-2"/>
        <w:sz w:val="13"/>
      </w:rPr>
    </w:pPr>
    <w:r w:rsidRPr="006709A4">
      <w:rPr>
        <w:rFonts w:ascii="Bookman Old Style" w:hAnsi="Bookman Old Style"/>
        <w:spacing w:val="-2"/>
        <w:sz w:val="12"/>
        <w:szCs w:val="12"/>
      </w:rPr>
      <w:br/>
    </w:r>
    <w:r w:rsidR="00390C83" w:rsidRPr="0057583F">
      <w:rPr>
        <w:rFonts w:ascii="Bookman Old Style" w:hAnsi="Bookman Old Style"/>
        <w:spacing w:val="-2"/>
        <w:sz w:val="13"/>
      </w:rPr>
      <w:t xml:space="preserve">ALL </w:t>
    </w:r>
    <w:r w:rsidR="00390C83">
      <w:rPr>
        <w:rFonts w:ascii="Bookman Old Style" w:hAnsi="Bookman Old Style"/>
        <w:spacing w:val="-2"/>
        <w:sz w:val="13"/>
      </w:rPr>
      <w:t>INFORMATION IS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14" w:rsidRDefault="00A74A14">
      <w:r>
        <w:separator/>
      </w:r>
    </w:p>
  </w:footnote>
  <w:footnote w:type="continuationSeparator" w:id="0">
    <w:p w:rsidR="00A74A14" w:rsidRDefault="00A74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A3" w:rsidRDefault="00D75C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80.65pt;height:739.9pt;z-index:-251657216;mso-position-horizontal:center;mso-position-horizontal-relative:margin;mso-position-vertical:center;mso-position-vertical-relative:margin" o:allowincell="f">
          <v:imagedata r:id="rId1" o:title="EPSLogoLetterhead"/>
        </v:shape>
      </w:pict>
    </w:r>
    <w:r w:rsidR="002518A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30.75pt;height:18pt;z-index:-251659264;mso-position-horizontal:center;mso-position-horizontal-relative:margin;mso-position-vertical:center;mso-position-vertical-relative:margin" o:allowincell="f" fillcolor="black" stroked="f">
          <v:textpath style="font-family:&quot;Bookman Old Style&quot;;font-size:16pt" string="EP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BE" w:rsidRPr="0061652D" w:rsidRDefault="009E61BE" w:rsidP="00327262">
    <w:pPr>
      <w:pStyle w:val="Style1"/>
      <w:jc w:val="center"/>
      <w:rPr>
        <w:rFonts w:ascii="Bookman Old Style" w:hAnsi="Bookman Old Style"/>
        <w:sz w:val="36"/>
        <w:szCs w:val="36"/>
      </w:rPr>
    </w:pPr>
    <w:r w:rsidRPr="0061652D">
      <w:rPr>
        <w:rFonts w:ascii="Bookman Old Style" w:hAnsi="Bookman Old Style"/>
        <w:sz w:val="36"/>
        <w:szCs w:val="36"/>
      </w:rPr>
      <w:t>EXECUTIVE PRO SEARCH, LTD.</w:t>
    </w:r>
  </w:p>
  <w:p w:rsidR="009E61BE" w:rsidRDefault="009E61BE" w:rsidP="00327262">
    <w:pPr>
      <w:pStyle w:val="Style2"/>
      <w:ind w:left="0"/>
      <w:jc w:val="center"/>
      <w:rPr>
        <w:rFonts w:ascii="Bookman Old Style" w:hAnsi="Bookman Old Style"/>
        <w:i/>
        <w:spacing w:val="2"/>
        <w:sz w:val="21"/>
      </w:rPr>
    </w:pPr>
    <w:r w:rsidRPr="0061652D">
      <w:rPr>
        <w:rFonts w:ascii="Bookman Old Style" w:hAnsi="Bookman Old Style"/>
        <w:i/>
        <w:spacing w:val="2"/>
        <w:sz w:val="21"/>
      </w:rPr>
      <w:t>PROFESSIONALS SERVING PROFESSIONALS</w:t>
    </w:r>
  </w:p>
  <w:p w:rsidR="00390C83" w:rsidRPr="00390C83" w:rsidRDefault="00390C83" w:rsidP="00327262">
    <w:pPr>
      <w:pStyle w:val="Style2"/>
      <w:ind w:left="0"/>
      <w:jc w:val="center"/>
      <w:rPr>
        <w:rFonts w:ascii="Bookman Old Style" w:hAnsi="Bookman Old Style"/>
        <w:spacing w:val="2"/>
        <w:sz w:val="21"/>
      </w:rPr>
    </w:pPr>
    <w:r w:rsidRPr="00390C83">
      <w:rPr>
        <w:rFonts w:ascii="Bookman Old Style" w:hAnsi="Bookman Old Style"/>
        <w:spacing w:val="2"/>
        <w:sz w:val="21"/>
      </w:rPr>
      <w:t>www.execprosearch.com</w:t>
    </w:r>
  </w:p>
  <w:p w:rsidR="009E61BE" w:rsidRDefault="009E61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A3" w:rsidRDefault="00D75C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80.65pt;height:739.9pt;z-index:-251658240;mso-position-horizontal:center;mso-position-horizontal-relative:margin;mso-position-vertical:center;mso-position-vertical-relative:margin" o:allowincell="f">
          <v:imagedata r:id="rId1" o:title="EPSLogoLetterhead"/>
        </v:shape>
      </w:pict>
    </w:r>
    <w:r w:rsidR="002518A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6" type="#_x0000_t136" style="position:absolute;margin-left:0;margin-top:0;width:30.75pt;height:18pt;z-index:-251660288;mso-position-horizontal:center;mso-position-horizontal-relative:margin;mso-position-vertical:center;mso-position-vertical-relative:margin" o:allowincell="f" fillcolor="black" stroked="f">
          <v:textpath style="font-family:&quot;Bookman Old Style&quot;;font-size:16pt" string="EP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E99"/>
    <w:rsid w:val="00163B7A"/>
    <w:rsid w:val="00233274"/>
    <w:rsid w:val="002518A3"/>
    <w:rsid w:val="00327262"/>
    <w:rsid w:val="00390C83"/>
    <w:rsid w:val="00435484"/>
    <w:rsid w:val="004E6445"/>
    <w:rsid w:val="00537955"/>
    <w:rsid w:val="0057583F"/>
    <w:rsid w:val="005917D0"/>
    <w:rsid w:val="0061652D"/>
    <w:rsid w:val="006709A4"/>
    <w:rsid w:val="006D1E4B"/>
    <w:rsid w:val="007A276F"/>
    <w:rsid w:val="00802534"/>
    <w:rsid w:val="00823E99"/>
    <w:rsid w:val="00992818"/>
    <w:rsid w:val="009A4E11"/>
    <w:rsid w:val="009C463B"/>
    <w:rsid w:val="009E61BE"/>
    <w:rsid w:val="00A5282B"/>
    <w:rsid w:val="00A74A14"/>
    <w:rsid w:val="00B0747C"/>
    <w:rsid w:val="00B65A0F"/>
    <w:rsid w:val="00C54782"/>
    <w:rsid w:val="00D75C9C"/>
    <w:rsid w:val="00EA0607"/>
    <w:rsid w:val="00E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 1"/>
    <w:basedOn w:val="Normal"/>
    <w:pPr>
      <w:spacing w:line="408" w:lineRule="exact"/>
    </w:pPr>
  </w:style>
  <w:style w:type="paragraph" w:customStyle="1" w:styleId="Style2">
    <w:name w:val="Style 2"/>
    <w:basedOn w:val="Normal"/>
    <w:pPr>
      <w:spacing w:line="336" w:lineRule="atLeast"/>
      <w:ind w:left="504"/>
    </w:pPr>
  </w:style>
  <w:style w:type="paragraph" w:customStyle="1" w:styleId="Style3">
    <w:name w:val="Style 3"/>
    <w:basedOn w:val="Normal"/>
    <w:pPr>
      <w:spacing w:before="12960"/>
      <w:ind w:left="108"/>
    </w:pPr>
  </w:style>
  <w:style w:type="paragraph" w:customStyle="1" w:styleId="Style4">
    <w:name w:val="Style 4"/>
    <w:basedOn w:val="Normal"/>
    <w:pPr>
      <w:tabs>
        <w:tab w:val="left" w:pos="3024"/>
      </w:tabs>
      <w:spacing w:after="288"/>
      <w:jc w:val="center"/>
    </w:pPr>
  </w:style>
  <w:style w:type="paragraph" w:styleId="Header">
    <w:name w:val="header"/>
    <w:basedOn w:val="Normal"/>
    <w:rsid w:val="009E6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1BE"/>
    <w:pPr>
      <w:tabs>
        <w:tab w:val="center" w:pos="4320"/>
        <w:tab w:val="right" w:pos="8640"/>
      </w:tabs>
    </w:pPr>
  </w:style>
  <w:style w:type="character" w:styleId="Hyperlink">
    <w:name w:val="Hyperlink"/>
    <w:rsid w:val="00390C83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A0D7-9254-4B96-B8BF-C11C9B3A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Artisan Etc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Umnus</dc:creator>
  <cp:keywords/>
  <cp:lastModifiedBy>Corporate Edition</cp:lastModifiedBy>
  <cp:revision>2</cp:revision>
  <cp:lastPrinted>2009-04-19T19:44:00Z</cp:lastPrinted>
  <dcterms:created xsi:type="dcterms:W3CDTF">2012-03-01T22:33:00Z</dcterms:created>
  <dcterms:modified xsi:type="dcterms:W3CDTF">2012-03-01T22:33:00Z</dcterms:modified>
</cp:coreProperties>
</file>